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  <w:r>
        <w:rPr>
          <w:rFonts w:hint="eastAsia" w:eastAsia="隶书"/>
          <w:b/>
          <w:sz w:val="44"/>
          <w:szCs w:val="44"/>
        </w:rPr>
        <w:t xml:space="preserve">   </w:t>
      </w: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p>
      <w:pPr>
        <w:ind w:left="-525" w:leftChars="-250"/>
        <w:jc w:val="center"/>
        <w:rPr>
          <w:rFonts w:hint="eastAsia" w:eastAsia="隶书"/>
          <w:b/>
          <w:sz w:val="44"/>
          <w:szCs w:val="44"/>
        </w:rPr>
      </w:pP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hint="eastAsia"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生命科学与技术学院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086000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生物与医药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f67生物工程概论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5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/>
                <w:sz w:val="28"/>
                <w:szCs w:val="28"/>
              </w:rPr>
              <w:t>一</w:t>
            </w:r>
            <w:r>
              <w:rPr>
                <w:rFonts w:hint="eastAsia" w:ascii="Malgun Gothic Semilight" w:hAnsi="Malgun Gothic Semilight" w:eastAsia="Malgun Gothic Semilight" w:cs="Malgun Gothic Semilight"/>
                <w:b/>
                <w:sz w:val="28"/>
                <w:szCs w:val="28"/>
              </w:rPr>
              <w:t>、</w:t>
            </w:r>
            <w:r>
              <w:rPr>
                <w:rFonts w:hint="eastAsia" w:ascii="微软雅黑" w:hAnsi="微软雅黑" w:eastAsia="微软雅黑" w:cs="微软雅黑"/>
                <w:b/>
                <w:sz w:val="28"/>
                <w:szCs w:val="28"/>
              </w:rPr>
              <w:t>考试内容</w:t>
            </w:r>
          </w:p>
          <w:p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firstLine="560" w:firstLineChars="200"/>
              <w:rPr>
                <w:rFonts w:ascii="华文仿宋" w:hAnsi="华文仿宋" w:eastAsia="华文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华文仿宋"/>
                <w:sz w:val="24"/>
              </w:rPr>
            </w:pPr>
            <w:r>
              <w:rPr>
                <w:rFonts w:hint="eastAsia" w:eastAsia="华文仿宋"/>
                <w:sz w:val="24"/>
              </w:rPr>
              <w:t>(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一)</w:t>
            </w:r>
            <w:r>
              <w:rPr>
                <w:rFonts w:ascii="微软雅黑" w:hAnsi="微软雅黑" w:eastAsia="微软雅黑" w:cs="微软雅黑"/>
                <w:sz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掌握生物工程相关的基本概念</w:t>
            </w:r>
            <w:r>
              <w:rPr>
                <w:rFonts w:eastAsia="华文仿宋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特点</w:t>
            </w:r>
            <w:r>
              <w:rPr>
                <w:rFonts w:eastAsia="华文仿宋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关键技术</w:t>
            </w:r>
            <w:r>
              <w:rPr>
                <w:rFonts w:eastAsia="华文仿宋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我</w:t>
            </w:r>
            <w:r>
              <w:rPr>
                <w:rFonts w:eastAsia="华文仿宋"/>
                <w:sz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国</w:t>
            </w:r>
            <w:r>
              <w:rPr>
                <w:rFonts w:eastAsia="华文仿宋"/>
                <w:sz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生物工程及其产业的发展趋</w:t>
            </w:r>
            <w:r>
              <w:rPr>
                <w:rFonts w:eastAsia="华文仿宋"/>
                <w:sz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势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。</w:t>
            </w:r>
          </w:p>
          <w:p>
            <w:pPr>
              <w:spacing w:line="400" w:lineRule="exact"/>
              <w:rPr>
                <w:rFonts w:eastAsia="华文仿宋"/>
                <w:sz w:val="24"/>
              </w:rPr>
            </w:pPr>
            <w:r>
              <w:rPr>
                <w:rFonts w:hint="eastAsia" w:eastAsia="华文仿宋"/>
                <w:sz w:val="24"/>
              </w:rPr>
              <w:t>(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二)</w:t>
            </w:r>
            <w:r>
              <w:rPr>
                <w:rFonts w:ascii="微软雅黑" w:hAnsi="微软雅黑" w:eastAsia="微软雅黑" w:cs="微软雅黑"/>
                <w:sz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基因工程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酶工程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细胞工程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发酵工程</w:t>
            </w:r>
            <w:r>
              <w:rPr>
                <w:rFonts w:eastAsia="华文仿宋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生物分离工程的概念及原理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。</w:t>
            </w:r>
          </w:p>
          <w:p>
            <w:pPr>
              <w:spacing w:line="400" w:lineRule="exact"/>
              <w:rPr>
                <w:rFonts w:eastAsia="华文仿宋"/>
                <w:sz w:val="24"/>
              </w:rPr>
            </w:pPr>
            <w:r>
              <w:rPr>
                <w:rFonts w:hint="eastAsia" w:eastAsia="华文仿宋"/>
                <w:sz w:val="24"/>
              </w:rPr>
              <w:t>(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三)</w:t>
            </w:r>
            <w:r>
              <w:rPr>
                <w:rFonts w:ascii="微软雅黑" w:hAnsi="微软雅黑" w:eastAsia="微软雅黑" w:cs="微软雅黑"/>
                <w:sz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基因工程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酶工程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细胞工程的相关技术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发酵工艺过程及控制，尤其在生物制药、生物资源高值化转化及环境生物工程等方面的运用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。</w:t>
            </w:r>
          </w:p>
          <w:p>
            <w:pPr>
              <w:spacing w:line="400" w:lineRule="exact"/>
              <w:ind w:firstLine="120" w:firstLineChars="50"/>
              <w:rPr>
                <w:rFonts w:eastAsia="华文仿宋"/>
                <w:sz w:val="24"/>
              </w:rPr>
            </w:pPr>
            <w:r>
              <w:rPr>
                <w:rFonts w:hint="eastAsia" w:eastAsia="华文仿宋"/>
                <w:sz w:val="24"/>
              </w:rPr>
              <w:t>(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四)</w:t>
            </w:r>
            <w:r>
              <w:rPr>
                <w:rFonts w:ascii="微软雅黑" w:hAnsi="微软雅黑" w:eastAsia="微软雅黑" w:cs="微软雅黑"/>
                <w:sz w:val="24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生物活性成份提取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、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分离及纯化的基本原理及方法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。</w:t>
            </w:r>
          </w:p>
          <w:p>
            <w:pPr>
              <w:spacing w:line="400" w:lineRule="exact"/>
              <w:ind w:firstLine="120" w:firstLineChars="50"/>
              <w:rPr>
                <w:rFonts w:ascii="宋体" w:hAnsi="宋体"/>
                <w:b/>
                <w:szCs w:val="21"/>
              </w:rPr>
            </w:pPr>
            <w:r>
              <w:rPr>
                <w:rFonts w:eastAsia="华文仿宋"/>
                <w:sz w:val="24"/>
              </w:rPr>
              <w:t>(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五)生物产品中试放大的内容</w:t>
            </w:r>
            <w:r>
              <w:rPr>
                <w:rFonts w:eastAsia="微软雅黑"/>
                <w:sz w:val="24"/>
              </w:rPr>
              <w:t>与方法及</w:t>
            </w:r>
            <w:r>
              <w:rPr>
                <w:rFonts w:eastAsia="华文仿宋"/>
                <w:sz w:val="24"/>
              </w:rPr>
              <w:t>GMP（Good Manufacturing Practice）</w:t>
            </w:r>
            <w:r>
              <w:rPr>
                <w:rFonts w:eastAsia="微软雅黑"/>
                <w:sz w:val="24"/>
              </w:rPr>
              <w:t>规程等</w:t>
            </w:r>
            <w:r>
              <w:rPr>
                <w:rFonts w:eastAsia="Malgun Gothic Semilight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  <w:t>二</w:t>
            </w:r>
            <w:r>
              <w:rPr>
                <w:rFonts w:hint="eastAsia" w:ascii="Malgun Gothic Semilight" w:hAnsi="Malgun Gothic Semilight" w:eastAsia="Malgun Gothic Semilight" w:cs="Malgun Gothic Semilight"/>
                <w:b/>
                <w:bCs/>
                <w:sz w:val="28"/>
                <w:szCs w:val="28"/>
              </w:rPr>
              <w:t>、</w:t>
            </w:r>
            <w:r>
              <w:rPr>
                <w:rFonts w:hint="eastAsia" w:ascii="微软雅黑" w:hAnsi="微软雅黑" w:eastAsia="微软雅黑" w:cs="微软雅黑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eastAsia="华文仿宋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sz w:val="24"/>
              </w:rPr>
              <w:t>不指定参考书目</w:t>
            </w:r>
            <w:r>
              <w:rPr>
                <w:rFonts w:hint="eastAsia" w:ascii="Malgun Gothic Semilight" w:hAnsi="Malgun Gothic Semilight" w:eastAsia="Malgun Gothic Semilight" w:cs="Malgun Gothic Semilight"/>
                <w:sz w:val="24"/>
              </w:rPr>
              <w:t>，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具体考试范围以考试大纲为准</w:t>
            </w:r>
            <w:r>
              <w:rPr>
                <w:rFonts w:eastAsia="华文仿宋"/>
                <w:sz w:val="24"/>
              </w:rPr>
              <w:t>。</w:t>
            </w:r>
          </w:p>
        </w:tc>
      </w:tr>
    </w:tbl>
    <w:p>
      <w:pPr>
        <w:spacing w:line="400" w:lineRule="exact"/>
        <w:rPr>
          <w:rFonts w:eastAsia="华文仿宋"/>
          <w:sz w:val="28"/>
          <w:szCs w:val="28"/>
        </w:rPr>
      </w:pP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</w:rPr>
        <w:t>学科负责人签字</w:t>
      </w:r>
      <w:r>
        <w:rPr>
          <w:rFonts w:hint="eastAsia" w:ascii="Malgun Gothic Semilight" w:hAnsi="Malgun Gothic Semilight" w:eastAsia="Malgun Gothic Semilight" w:cs="Malgun Gothic Semilight"/>
          <w:sz w:val="28"/>
          <w:szCs w:val="28"/>
        </w:rPr>
        <w:t>：</w:t>
      </w:r>
      <w:r>
        <w:rPr>
          <w:rFonts w:eastAsia="华文仿宋"/>
          <w:sz w:val="28"/>
          <w:szCs w:val="28"/>
        </w:rPr>
        <w:t xml:space="preserve">                 </w:t>
      </w:r>
      <w:r>
        <w:rPr>
          <w:rFonts w:hint="eastAsia" w:ascii="微软雅黑" w:hAnsi="微软雅黑" w:eastAsia="微软雅黑" w:cs="微软雅黑"/>
          <w:sz w:val="28"/>
          <w:szCs w:val="28"/>
        </w:rPr>
        <w:t>学院负责人签字</w:t>
      </w:r>
      <w:r>
        <w:rPr>
          <w:rFonts w:hint="eastAsia" w:ascii="Malgun Gothic Semilight" w:hAnsi="Malgun Gothic Semilight" w:eastAsia="Malgun Gothic Semilight" w:cs="Malgun Gothic Semilight"/>
          <w:sz w:val="28"/>
          <w:szCs w:val="28"/>
        </w:rPr>
        <w:t>：</w:t>
      </w:r>
      <w:r>
        <w:rPr>
          <w:rFonts w:eastAsia="华文仿宋"/>
          <w:sz w:val="28"/>
          <w:szCs w:val="28"/>
        </w:rPr>
        <w:t xml:space="preserve"> </w:t>
      </w:r>
    </w:p>
    <w:p>
      <w:pPr>
        <w:spacing w:line="400" w:lineRule="exact"/>
        <w:ind w:firstLine="5600" w:firstLineChars="2000"/>
        <w:rPr>
          <w:rFonts w:eastAsia="华文仿宋"/>
          <w:sz w:val="28"/>
          <w:szCs w:val="28"/>
        </w:rPr>
      </w:pPr>
      <w:r>
        <w:rPr>
          <w:rFonts w:eastAsia="华文仿宋"/>
          <w:sz w:val="28"/>
          <w:szCs w:val="28"/>
        </w:rPr>
        <w:t>（</w:t>
      </w:r>
      <w:r>
        <w:rPr>
          <w:rFonts w:hint="eastAsia" w:ascii="微软雅黑" w:hAnsi="微软雅黑" w:eastAsia="微软雅黑" w:cs="微软雅黑"/>
          <w:sz w:val="28"/>
          <w:szCs w:val="28"/>
        </w:rPr>
        <w:t>学院公章</w:t>
      </w:r>
      <w:r>
        <w:rPr>
          <w:rFonts w:hint="eastAsia" w:ascii="Malgun Gothic Semilight" w:hAnsi="Malgun Gothic Semilight" w:eastAsia="Malgun Gothic Semilight" w:cs="Malgun Gothic Semilight"/>
          <w:sz w:val="28"/>
          <w:szCs w:val="28"/>
        </w:rPr>
        <w:t>）</w:t>
      </w:r>
    </w:p>
    <w:p>
      <w:pPr>
        <w:spacing w:line="400" w:lineRule="exact"/>
        <w:ind w:firstLine="5880" w:firstLineChars="2100"/>
      </w:pPr>
      <w:r>
        <w:rPr>
          <w:rFonts w:hint="eastAsia" w:ascii="微软雅黑" w:hAnsi="微软雅黑" w:eastAsia="微软雅黑" w:cs="微软雅黑"/>
          <w:sz w:val="28"/>
          <w:szCs w:val="28"/>
        </w:rPr>
        <w:t>年</w:t>
      </w:r>
      <w:r>
        <w:rPr>
          <w:rFonts w:eastAsia="华文仿宋"/>
          <w:sz w:val="28"/>
          <w:szCs w:val="28"/>
        </w:rPr>
        <w:t xml:space="preserve">   </w:t>
      </w:r>
      <w:r>
        <w:rPr>
          <w:rFonts w:hint="eastAsia" w:ascii="微软雅黑" w:hAnsi="微软雅黑" w:eastAsia="微软雅黑" w:cs="微软雅黑"/>
          <w:sz w:val="28"/>
          <w:szCs w:val="28"/>
        </w:rPr>
        <w:t>月</w:t>
      </w:r>
      <w:r>
        <w:rPr>
          <w:rFonts w:eastAsia="华文仿宋"/>
          <w:sz w:val="28"/>
          <w:szCs w:val="28"/>
        </w:rPr>
        <w:t xml:space="preserve">   </w:t>
      </w:r>
      <w:r>
        <w:rPr>
          <w:rFonts w:hint="eastAsia" w:ascii="微软雅黑" w:hAnsi="微软雅黑" w:eastAsia="微软雅黑" w:cs="微软雅黑"/>
          <w:sz w:val="28"/>
          <w:szCs w:val="28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5NDEwZjIzZTRhZGRlYjRlZDgzMWZjZmRiZTllMmIifQ=="/>
  </w:docVars>
  <w:rsids>
    <w:rsidRoot w:val="00E442EA"/>
    <w:rsid w:val="00031B46"/>
    <w:rsid w:val="00050BCE"/>
    <w:rsid w:val="000A6484"/>
    <w:rsid w:val="00123AD9"/>
    <w:rsid w:val="00144F8F"/>
    <w:rsid w:val="00150E68"/>
    <w:rsid w:val="0018225F"/>
    <w:rsid w:val="001D40C5"/>
    <w:rsid w:val="001F2B17"/>
    <w:rsid w:val="002575D4"/>
    <w:rsid w:val="002854DA"/>
    <w:rsid w:val="00322205"/>
    <w:rsid w:val="00342697"/>
    <w:rsid w:val="004277E6"/>
    <w:rsid w:val="00432B52"/>
    <w:rsid w:val="00462367"/>
    <w:rsid w:val="004E1CE1"/>
    <w:rsid w:val="004E49A8"/>
    <w:rsid w:val="00552505"/>
    <w:rsid w:val="00553536"/>
    <w:rsid w:val="0060039E"/>
    <w:rsid w:val="00625DBE"/>
    <w:rsid w:val="006E05EE"/>
    <w:rsid w:val="00700254"/>
    <w:rsid w:val="007F2BDF"/>
    <w:rsid w:val="007F691D"/>
    <w:rsid w:val="00825BA6"/>
    <w:rsid w:val="00843E56"/>
    <w:rsid w:val="00881958"/>
    <w:rsid w:val="008A3ABC"/>
    <w:rsid w:val="00A0602F"/>
    <w:rsid w:val="00A64181"/>
    <w:rsid w:val="00AC5DB9"/>
    <w:rsid w:val="00AD3000"/>
    <w:rsid w:val="00B0720D"/>
    <w:rsid w:val="00B318B4"/>
    <w:rsid w:val="00B7151F"/>
    <w:rsid w:val="00B82AE4"/>
    <w:rsid w:val="00BD448B"/>
    <w:rsid w:val="00BE02BF"/>
    <w:rsid w:val="00C56655"/>
    <w:rsid w:val="00C8663E"/>
    <w:rsid w:val="00CC5F00"/>
    <w:rsid w:val="00D03E61"/>
    <w:rsid w:val="00D21540"/>
    <w:rsid w:val="00D2157C"/>
    <w:rsid w:val="00E40955"/>
    <w:rsid w:val="00E442EA"/>
    <w:rsid w:val="00EA33DD"/>
    <w:rsid w:val="00EC40BF"/>
    <w:rsid w:val="00F0019C"/>
    <w:rsid w:val="00F07F01"/>
    <w:rsid w:val="00F31EB2"/>
    <w:rsid w:val="032125A6"/>
    <w:rsid w:val="037D6BA7"/>
    <w:rsid w:val="048210FF"/>
    <w:rsid w:val="06AB1F89"/>
    <w:rsid w:val="0818547E"/>
    <w:rsid w:val="097E2E47"/>
    <w:rsid w:val="1F6613ED"/>
    <w:rsid w:val="25C749BA"/>
    <w:rsid w:val="29C81760"/>
    <w:rsid w:val="2C332CB6"/>
    <w:rsid w:val="30DF1562"/>
    <w:rsid w:val="32BA4AD3"/>
    <w:rsid w:val="43A50E39"/>
    <w:rsid w:val="43B53B0A"/>
    <w:rsid w:val="456F515C"/>
    <w:rsid w:val="4FF35867"/>
    <w:rsid w:val="5A263623"/>
    <w:rsid w:val="668F3673"/>
    <w:rsid w:val="6E186B5E"/>
    <w:rsid w:val="6E86767C"/>
    <w:rsid w:val="70FA0882"/>
    <w:rsid w:val="748E1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link w:val="3"/>
    <w:qFormat/>
    <w:uiPriority w:val="99"/>
    <w:rPr>
      <w:sz w:val="18"/>
      <w:szCs w:val="18"/>
    </w:rPr>
  </w:style>
  <w:style w:type="character" w:customStyle="1" w:styleId="7">
    <w:name w:val="页眉 Char1"/>
    <w:basedOn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405</Words>
  <Characters>442</Characters>
  <Lines>3</Lines>
  <Paragraphs>1</Paragraphs>
  <TotalTime>1</TotalTime>
  <ScaleCrop>false</ScaleCrop>
  <LinksUpToDate>false</LinksUpToDate>
  <CharactersWithSpaces>479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2018-07-11T08:21:00Z</dcterms:created>
  <dc:creator>HE</dc:creator>
  <cp:lastModifiedBy>粒粒橙</cp:lastModifiedBy>
  <dcterms:modified xsi:type="dcterms:W3CDTF">2024-03-05T01:37:05Z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7EBB936B809D4FD6BE0FD694401AB661</vt:lpwstr>
  </property>
</Properties>
</file>